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32" w:rsidRDefault="00E237CA">
      <w:pPr>
        <w:jc w:val="left"/>
        <w:rPr>
          <w:rFonts w:ascii="仿宋" w:eastAsia="仿宋" w:hAnsi="仿宋"/>
          <w:b/>
          <w:sz w:val="32"/>
          <w:szCs w:val="32"/>
        </w:rPr>
      </w:pPr>
      <w:r w:rsidRPr="00E237CA">
        <w:rPr>
          <w:rFonts w:ascii="仿宋" w:eastAsia="仿宋" w:hAnsi="仿宋" w:hint="eastAsia"/>
          <w:sz w:val="28"/>
          <w:szCs w:val="28"/>
        </w:rPr>
        <w:t>附件1：</w:t>
      </w:r>
      <w:r w:rsidR="00E613DB" w:rsidRPr="00E237CA">
        <w:rPr>
          <w:rFonts w:ascii="仿宋" w:eastAsia="仿宋" w:hAnsi="仿宋"/>
          <w:sz w:val="28"/>
          <w:szCs w:val="28"/>
        </w:rPr>
        <w:t xml:space="preserve"> </w:t>
      </w:r>
      <w:r w:rsidR="00E613DB">
        <w:rPr>
          <w:rFonts w:ascii="仿宋" w:eastAsia="仿宋" w:hAnsi="仿宋"/>
          <w:sz w:val="32"/>
          <w:szCs w:val="32"/>
        </w:rPr>
        <w:t xml:space="preserve">             </w:t>
      </w:r>
      <w:r w:rsidR="00E613DB">
        <w:rPr>
          <w:rFonts w:ascii="仿宋" w:eastAsia="仿宋" w:hAnsi="仿宋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 xml:space="preserve">          </w:t>
      </w:r>
      <w:r w:rsidR="00E613DB">
        <w:rPr>
          <w:rFonts w:ascii="仿宋" w:eastAsia="仿宋" w:hAnsi="仿宋" w:hint="eastAsia"/>
          <w:b/>
          <w:sz w:val="32"/>
          <w:szCs w:val="32"/>
        </w:rPr>
        <w:t>中交二公局</w:t>
      </w:r>
      <w:r w:rsidR="00291AE5">
        <w:rPr>
          <w:rFonts w:ascii="仿宋" w:eastAsia="仿宋" w:hAnsi="仿宋" w:hint="eastAsia"/>
          <w:b/>
          <w:sz w:val="32"/>
          <w:szCs w:val="32"/>
        </w:rPr>
        <w:t>公开招聘岗位一览</w:t>
      </w:r>
      <w:r w:rsidR="00E613DB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W w:w="12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3"/>
        <w:gridCol w:w="1560"/>
        <w:gridCol w:w="4252"/>
        <w:gridCol w:w="4439"/>
        <w:gridCol w:w="863"/>
      </w:tblGrid>
      <w:tr w:rsidR="0063201A" w:rsidTr="0063201A">
        <w:trPr>
          <w:cantSplit/>
          <w:trHeight w:val="23"/>
          <w:tblHeader/>
          <w:jc w:val="center"/>
        </w:trPr>
        <w:tc>
          <w:tcPr>
            <w:tcW w:w="1693" w:type="dxa"/>
            <w:vAlign w:val="center"/>
          </w:tcPr>
          <w:p w:rsidR="0063201A" w:rsidRDefault="0063201A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需求岗位所在部门</w:t>
            </w:r>
          </w:p>
        </w:tc>
        <w:tc>
          <w:tcPr>
            <w:tcW w:w="1560" w:type="dxa"/>
            <w:vAlign w:val="center"/>
          </w:tcPr>
          <w:p w:rsidR="0063201A" w:rsidRDefault="0063201A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需求岗位</w:t>
            </w:r>
          </w:p>
        </w:tc>
        <w:tc>
          <w:tcPr>
            <w:tcW w:w="4252" w:type="dxa"/>
            <w:vAlign w:val="center"/>
          </w:tcPr>
          <w:p w:rsidR="0063201A" w:rsidRDefault="0063201A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岗位职责</w:t>
            </w:r>
          </w:p>
        </w:tc>
        <w:tc>
          <w:tcPr>
            <w:tcW w:w="4439" w:type="dxa"/>
            <w:vAlign w:val="center"/>
          </w:tcPr>
          <w:p w:rsidR="0063201A" w:rsidRDefault="0063201A">
            <w:pPr>
              <w:spacing w:line="320" w:lineRule="exact"/>
              <w:ind w:firstLineChars="150" w:firstLine="422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岗位任职条件</w:t>
            </w:r>
          </w:p>
        </w:tc>
        <w:tc>
          <w:tcPr>
            <w:tcW w:w="863" w:type="dxa"/>
            <w:vAlign w:val="center"/>
          </w:tcPr>
          <w:p w:rsidR="0063201A" w:rsidRDefault="0063201A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招聘人数</w:t>
            </w:r>
          </w:p>
        </w:tc>
      </w:tr>
      <w:tr w:rsidR="0063201A" w:rsidTr="0063201A">
        <w:trPr>
          <w:cantSplit/>
          <w:trHeight w:val="23"/>
          <w:jc w:val="center"/>
        </w:trPr>
        <w:tc>
          <w:tcPr>
            <w:tcW w:w="1693" w:type="dxa"/>
            <w:vAlign w:val="center"/>
          </w:tcPr>
          <w:p w:rsidR="0063201A" w:rsidRDefault="0063201A" w:rsidP="00E621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投资开发部</w:t>
            </w:r>
          </w:p>
        </w:tc>
        <w:tc>
          <w:tcPr>
            <w:tcW w:w="1560" w:type="dxa"/>
            <w:vAlign w:val="center"/>
          </w:tcPr>
          <w:p w:rsidR="0063201A" w:rsidRDefault="006320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投资规划岗</w:t>
            </w:r>
          </w:p>
        </w:tc>
        <w:tc>
          <w:tcPr>
            <w:tcW w:w="4252" w:type="dxa"/>
            <w:vAlign w:val="center"/>
          </w:tcPr>
          <w:p w:rsidR="0063201A" w:rsidRDefault="0063201A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 负责分析研究国家、地方行业发展规划，对行业进行调查研究，建立台账，适时对投资方向提出建议，编制投资发展规划；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 负责及时收集、整理、国家或地方的行业政策，建立台账，提请分管领导和部门及时组织学习、研究；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 负责开展对PPP项目运营期的专项研究，探索分析不同类型项目的运营模式，形成可行性研究报告；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 完成领导交办的其他工作。</w:t>
            </w:r>
          </w:p>
        </w:tc>
        <w:tc>
          <w:tcPr>
            <w:tcW w:w="4439" w:type="dxa"/>
            <w:vAlign w:val="center"/>
          </w:tcPr>
          <w:p w:rsidR="0063201A" w:rsidRDefault="0063201A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A1040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1. 学历：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211、985院校毕业优先考虑，全日制硕士研究生及以上学历，金融、管理类专业；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A1040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2. 工作经验：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35岁以下，5年及以上工作经验，2年及以上相关工作经验；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A1040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3. 工作能力：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熟悉国家金融政策，掌握行业动态，精通规划编制及制度建设；思维敏捷，具备较强的分析归纳和逻辑思维能力，文字功底强，责任心强；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4.业绩能力突出者，条件</w:t>
            </w:r>
            <w:r w:rsidR="001B669A" w:rsidRPr="008D1F6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适当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从宽。</w:t>
            </w:r>
          </w:p>
        </w:tc>
        <w:tc>
          <w:tcPr>
            <w:tcW w:w="863" w:type="dxa"/>
            <w:vAlign w:val="center"/>
          </w:tcPr>
          <w:p w:rsidR="0063201A" w:rsidRDefault="006320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3201A" w:rsidTr="0063201A">
        <w:trPr>
          <w:cantSplit/>
          <w:trHeight w:val="23"/>
          <w:jc w:val="center"/>
        </w:trPr>
        <w:tc>
          <w:tcPr>
            <w:tcW w:w="1693" w:type="dxa"/>
            <w:vAlign w:val="center"/>
          </w:tcPr>
          <w:p w:rsidR="0063201A" w:rsidRDefault="0063201A" w:rsidP="00E621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投资开发部</w:t>
            </w:r>
          </w:p>
        </w:tc>
        <w:tc>
          <w:tcPr>
            <w:tcW w:w="1560" w:type="dxa"/>
            <w:vAlign w:val="center"/>
          </w:tcPr>
          <w:p w:rsidR="0063201A" w:rsidRDefault="0063201A" w:rsidP="00E621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项目评估岗-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文旅康养</w:t>
            </w:r>
            <w:proofErr w:type="gramEnd"/>
          </w:p>
        </w:tc>
        <w:tc>
          <w:tcPr>
            <w:tcW w:w="4252" w:type="dxa"/>
            <w:vAlign w:val="center"/>
          </w:tcPr>
          <w:p w:rsidR="0063201A" w:rsidRDefault="0063201A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 负责项目的信息及相关资料收集、整理和识别；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 负责项目评估；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 参与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前策划、项目实施方案编制和可行性研究报告撰写；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4．完成领导交办的其他工作。</w:t>
            </w:r>
          </w:p>
        </w:tc>
        <w:tc>
          <w:tcPr>
            <w:tcW w:w="4439" w:type="dxa"/>
            <w:vAlign w:val="center"/>
          </w:tcPr>
          <w:p w:rsidR="0063201A" w:rsidRDefault="0063201A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A1040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1. 学历：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211、985院校毕业优先考虑, 硕士研究生及以上学历，建筑学、城市规划类专业；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A1040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2. 工作经验：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30岁以下，2年及以上工作经验，1年及以上投资业务工作经验；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A1040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3. 工作能力：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熟悉文旅康养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项目的运作过程，具备投资评估能力；业务扎实，思维敏捷，善于学习与沟通，责任心强；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4.业绩能力突出者，条件</w:t>
            </w:r>
            <w:r w:rsidR="001B669A" w:rsidRPr="008D1F6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适当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从宽。</w:t>
            </w:r>
          </w:p>
        </w:tc>
        <w:tc>
          <w:tcPr>
            <w:tcW w:w="863" w:type="dxa"/>
            <w:vAlign w:val="center"/>
          </w:tcPr>
          <w:p w:rsidR="0063201A" w:rsidRDefault="006320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3201A" w:rsidTr="0063201A">
        <w:trPr>
          <w:cantSplit/>
          <w:trHeight w:val="23"/>
          <w:jc w:val="center"/>
        </w:trPr>
        <w:tc>
          <w:tcPr>
            <w:tcW w:w="1693" w:type="dxa"/>
            <w:vAlign w:val="center"/>
          </w:tcPr>
          <w:p w:rsidR="0063201A" w:rsidRDefault="0063201A" w:rsidP="00E621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投资开发部</w:t>
            </w:r>
          </w:p>
        </w:tc>
        <w:tc>
          <w:tcPr>
            <w:tcW w:w="1560" w:type="dxa"/>
            <w:vAlign w:val="center"/>
          </w:tcPr>
          <w:p w:rsidR="0063201A" w:rsidRDefault="0063201A" w:rsidP="00E621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项目评估岗-生态环保</w:t>
            </w:r>
          </w:p>
        </w:tc>
        <w:tc>
          <w:tcPr>
            <w:tcW w:w="4252" w:type="dxa"/>
            <w:vAlign w:val="center"/>
          </w:tcPr>
          <w:p w:rsidR="0063201A" w:rsidRDefault="0063201A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 负责项目的信息及相关资料收集、整理和识别；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 负责项目评估；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 参与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前策划、项目实施方案编制和可行性研究报告撰写；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4．完成领导交办的其他工作。</w:t>
            </w:r>
          </w:p>
        </w:tc>
        <w:tc>
          <w:tcPr>
            <w:tcW w:w="4439" w:type="dxa"/>
            <w:vAlign w:val="center"/>
          </w:tcPr>
          <w:p w:rsidR="0063201A" w:rsidRDefault="0063201A" w:rsidP="00DD41BB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A1040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1. 学历：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211、985院校毕业优先考虑，硕士研究生及以上学历，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环境工程学类专业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A1040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2. 工作能力：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专业知识扎实，思维敏捷，善于学习和沟通，熟悉办公软件和企业管理类软件的使用；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3.工作能力突出者，条件</w:t>
            </w:r>
            <w:r w:rsidR="001B669A" w:rsidRPr="00DD41BB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适当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从宽。</w:t>
            </w:r>
          </w:p>
        </w:tc>
        <w:tc>
          <w:tcPr>
            <w:tcW w:w="863" w:type="dxa"/>
            <w:vAlign w:val="center"/>
          </w:tcPr>
          <w:p w:rsidR="0063201A" w:rsidRDefault="006320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3201A" w:rsidTr="0063201A">
        <w:trPr>
          <w:cantSplit/>
          <w:trHeight w:val="23"/>
          <w:jc w:val="center"/>
        </w:trPr>
        <w:tc>
          <w:tcPr>
            <w:tcW w:w="1693" w:type="dxa"/>
            <w:vAlign w:val="center"/>
          </w:tcPr>
          <w:p w:rsidR="0063201A" w:rsidRDefault="006320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建设运营部</w:t>
            </w:r>
          </w:p>
        </w:tc>
        <w:tc>
          <w:tcPr>
            <w:tcW w:w="1560" w:type="dxa"/>
            <w:vAlign w:val="center"/>
          </w:tcPr>
          <w:p w:rsidR="0063201A" w:rsidRDefault="0063201A" w:rsidP="00E621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副经理岗</w:t>
            </w:r>
          </w:p>
        </w:tc>
        <w:tc>
          <w:tcPr>
            <w:tcW w:w="4252" w:type="dxa"/>
            <w:vAlign w:val="center"/>
          </w:tcPr>
          <w:p w:rsidR="0063201A" w:rsidRDefault="0063201A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 负责项目概预算复核；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 负责项目总投资核定，设计变更审核；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 负责项目建安成本审核；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 负责造价信息管理；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5. 完成领导交办的其他工作。</w:t>
            </w:r>
          </w:p>
        </w:tc>
        <w:tc>
          <w:tcPr>
            <w:tcW w:w="4439" w:type="dxa"/>
            <w:vAlign w:val="center"/>
          </w:tcPr>
          <w:p w:rsidR="0063201A" w:rsidRDefault="0063201A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A1040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1. 学历及职称：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211、985院校毕业优先考虑，本科及以上学历，工程造价专业，中级及以上职称；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A1040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2. 工作经验：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35岁以下，8年及以上工作经验，5年及以上概预算编审工作经验；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A1040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3. 工作能力：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熟悉国家及行业政策，掌握投资项目运作方式，精通概预算编制和审核；善于与政府及设计院进行沟通，责任心强；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4.业绩能力突出者，条件</w:t>
            </w:r>
            <w:r w:rsidR="001B669A" w:rsidRPr="00DD41BB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适当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从宽。</w:t>
            </w:r>
          </w:p>
        </w:tc>
        <w:tc>
          <w:tcPr>
            <w:tcW w:w="863" w:type="dxa"/>
            <w:vAlign w:val="center"/>
          </w:tcPr>
          <w:p w:rsidR="0063201A" w:rsidRDefault="006320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D41BB" w:rsidTr="008C759C">
        <w:trPr>
          <w:cantSplit/>
          <w:trHeight w:val="23"/>
          <w:jc w:val="center"/>
        </w:trPr>
        <w:tc>
          <w:tcPr>
            <w:tcW w:w="11944" w:type="dxa"/>
            <w:gridSpan w:val="4"/>
            <w:vAlign w:val="center"/>
          </w:tcPr>
          <w:p w:rsidR="00DD41BB" w:rsidRPr="00A10404" w:rsidRDefault="00DD41BB" w:rsidP="00DD41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63" w:type="dxa"/>
            <w:vAlign w:val="center"/>
          </w:tcPr>
          <w:p w:rsidR="00DD41BB" w:rsidRDefault="00DD4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DD41BB" w:rsidRDefault="00DD4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  <w:p w:rsidR="00DD41BB" w:rsidRDefault="00DD4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F47F32" w:rsidRDefault="00F47F32">
      <w:pPr>
        <w:snapToGrid w:val="0"/>
        <w:jc w:val="left"/>
        <w:rPr>
          <w:b/>
          <w:sz w:val="30"/>
          <w:szCs w:val="30"/>
        </w:rPr>
      </w:pPr>
    </w:p>
    <w:sectPr w:rsidR="00F47F32" w:rsidSect="00F47F32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2F3" w:rsidRDefault="00F202F3" w:rsidP="00F47F32">
      <w:r>
        <w:separator/>
      </w:r>
    </w:p>
  </w:endnote>
  <w:endnote w:type="continuationSeparator" w:id="0">
    <w:p w:rsidR="00F202F3" w:rsidRDefault="00F202F3" w:rsidP="00F47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2F3" w:rsidRDefault="00F202F3" w:rsidP="00F47F32">
      <w:r>
        <w:separator/>
      </w:r>
    </w:p>
  </w:footnote>
  <w:footnote w:type="continuationSeparator" w:id="0">
    <w:p w:rsidR="00F202F3" w:rsidRDefault="00F202F3" w:rsidP="00F47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F32" w:rsidRDefault="00F47F3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rsids>
    <w:rsidRoot w:val="007C5A7A"/>
    <w:rsid w:val="00006EF3"/>
    <w:rsid w:val="00021208"/>
    <w:rsid w:val="00025F2E"/>
    <w:rsid w:val="000277C3"/>
    <w:rsid w:val="000400A2"/>
    <w:rsid w:val="00073DB7"/>
    <w:rsid w:val="00082257"/>
    <w:rsid w:val="00084B4A"/>
    <w:rsid w:val="000B7477"/>
    <w:rsid w:val="00125753"/>
    <w:rsid w:val="0015211E"/>
    <w:rsid w:val="00155F84"/>
    <w:rsid w:val="00175FBC"/>
    <w:rsid w:val="001A77A6"/>
    <w:rsid w:val="001B669A"/>
    <w:rsid w:val="001C1299"/>
    <w:rsid w:val="0022304E"/>
    <w:rsid w:val="00233110"/>
    <w:rsid w:val="00261A4B"/>
    <w:rsid w:val="00291AE5"/>
    <w:rsid w:val="002A79A0"/>
    <w:rsid w:val="002C5F68"/>
    <w:rsid w:val="002E7897"/>
    <w:rsid w:val="002F5314"/>
    <w:rsid w:val="0030376F"/>
    <w:rsid w:val="00313B76"/>
    <w:rsid w:val="00330CB0"/>
    <w:rsid w:val="00332202"/>
    <w:rsid w:val="0034264F"/>
    <w:rsid w:val="00360BA2"/>
    <w:rsid w:val="003716CA"/>
    <w:rsid w:val="00384AE8"/>
    <w:rsid w:val="0038557C"/>
    <w:rsid w:val="00392BDF"/>
    <w:rsid w:val="003E3E87"/>
    <w:rsid w:val="003F0090"/>
    <w:rsid w:val="003F2B10"/>
    <w:rsid w:val="00407220"/>
    <w:rsid w:val="00411D72"/>
    <w:rsid w:val="00417B04"/>
    <w:rsid w:val="004240D4"/>
    <w:rsid w:val="004340AF"/>
    <w:rsid w:val="00435DC7"/>
    <w:rsid w:val="0043729F"/>
    <w:rsid w:val="0045639F"/>
    <w:rsid w:val="00490356"/>
    <w:rsid w:val="00492B7A"/>
    <w:rsid w:val="004A3E3D"/>
    <w:rsid w:val="004F07D4"/>
    <w:rsid w:val="005534EE"/>
    <w:rsid w:val="00562495"/>
    <w:rsid w:val="00562D61"/>
    <w:rsid w:val="00566889"/>
    <w:rsid w:val="0057693F"/>
    <w:rsid w:val="005C1BBF"/>
    <w:rsid w:val="00626BF2"/>
    <w:rsid w:val="0063201A"/>
    <w:rsid w:val="00643696"/>
    <w:rsid w:val="00650244"/>
    <w:rsid w:val="006554E4"/>
    <w:rsid w:val="00673BFE"/>
    <w:rsid w:val="006C0A5F"/>
    <w:rsid w:val="006F2FF6"/>
    <w:rsid w:val="0071757A"/>
    <w:rsid w:val="00720B69"/>
    <w:rsid w:val="0074688F"/>
    <w:rsid w:val="007659F1"/>
    <w:rsid w:val="007A606A"/>
    <w:rsid w:val="007C5A7A"/>
    <w:rsid w:val="007D3D7F"/>
    <w:rsid w:val="007E02FB"/>
    <w:rsid w:val="00812883"/>
    <w:rsid w:val="00821666"/>
    <w:rsid w:val="008737BB"/>
    <w:rsid w:val="00874211"/>
    <w:rsid w:val="008911DE"/>
    <w:rsid w:val="008D1F6F"/>
    <w:rsid w:val="008D1FB6"/>
    <w:rsid w:val="008D4D92"/>
    <w:rsid w:val="008F3C71"/>
    <w:rsid w:val="0091622E"/>
    <w:rsid w:val="0092147B"/>
    <w:rsid w:val="009673D9"/>
    <w:rsid w:val="00982181"/>
    <w:rsid w:val="00983C97"/>
    <w:rsid w:val="00992DF3"/>
    <w:rsid w:val="00995E51"/>
    <w:rsid w:val="009C1B4F"/>
    <w:rsid w:val="009D02A5"/>
    <w:rsid w:val="009E7EED"/>
    <w:rsid w:val="009F2CD9"/>
    <w:rsid w:val="00A10404"/>
    <w:rsid w:val="00A553B5"/>
    <w:rsid w:val="00A82D73"/>
    <w:rsid w:val="00A907B8"/>
    <w:rsid w:val="00B20A43"/>
    <w:rsid w:val="00B27690"/>
    <w:rsid w:val="00B323FD"/>
    <w:rsid w:val="00B44E5E"/>
    <w:rsid w:val="00B45377"/>
    <w:rsid w:val="00B57E5A"/>
    <w:rsid w:val="00B71B01"/>
    <w:rsid w:val="00BA6163"/>
    <w:rsid w:val="00BC0563"/>
    <w:rsid w:val="00BF488C"/>
    <w:rsid w:val="00C25261"/>
    <w:rsid w:val="00C25C57"/>
    <w:rsid w:val="00C475D6"/>
    <w:rsid w:val="00C52803"/>
    <w:rsid w:val="00C716F0"/>
    <w:rsid w:val="00C74180"/>
    <w:rsid w:val="00C875E3"/>
    <w:rsid w:val="00C9357D"/>
    <w:rsid w:val="00C96F63"/>
    <w:rsid w:val="00CA5592"/>
    <w:rsid w:val="00CE1ED9"/>
    <w:rsid w:val="00CE42B3"/>
    <w:rsid w:val="00CF4EEA"/>
    <w:rsid w:val="00D01937"/>
    <w:rsid w:val="00D72698"/>
    <w:rsid w:val="00D8529A"/>
    <w:rsid w:val="00D94E9C"/>
    <w:rsid w:val="00DD41BB"/>
    <w:rsid w:val="00DE15D1"/>
    <w:rsid w:val="00E039F3"/>
    <w:rsid w:val="00E03A19"/>
    <w:rsid w:val="00E13276"/>
    <w:rsid w:val="00E237CA"/>
    <w:rsid w:val="00E336C3"/>
    <w:rsid w:val="00E4267F"/>
    <w:rsid w:val="00E613DB"/>
    <w:rsid w:val="00E621C3"/>
    <w:rsid w:val="00E7347F"/>
    <w:rsid w:val="00E82783"/>
    <w:rsid w:val="00E979EB"/>
    <w:rsid w:val="00ED2112"/>
    <w:rsid w:val="00ED2AA7"/>
    <w:rsid w:val="00EE0F54"/>
    <w:rsid w:val="00EF1F90"/>
    <w:rsid w:val="00F059E0"/>
    <w:rsid w:val="00F06336"/>
    <w:rsid w:val="00F202F3"/>
    <w:rsid w:val="00F240BF"/>
    <w:rsid w:val="00F47F32"/>
    <w:rsid w:val="00F62C37"/>
    <w:rsid w:val="00F82854"/>
    <w:rsid w:val="00F8757D"/>
    <w:rsid w:val="00FB390E"/>
    <w:rsid w:val="05872EBD"/>
    <w:rsid w:val="05EE2143"/>
    <w:rsid w:val="08161B0E"/>
    <w:rsid w:val="09BD3C8B"/>
    <w:rsid w:val="0C435E36"/>
    <w:rsid w:val="0D0F2697"/>
    <w:rsid w:val="0D4B4AE2"/>
    <w:rsid w:val="0DE445D5"/>
    <w:rsid w:val="0E9906D4"/>
    <w:rsid w:val="0EF025FA"/>
    <w:rsid w:val="0F2520AD"/>
    <w:rsid w:val="138A6217"/>
    <w:rsid w:val="17C7558E"/>
    <w:rsid w:val="19B9155D"/>
    <w:rsid w:val="1B1B6AA2"/>
    <w:rsid w:val="1CB33ACC"/>
    <w:rsid w:val="1DBE2F82"/>
    <w:rsid w:val="1E0C46E9"/>
    <w:rsid w:val="20FD1DD4"/>
    <w:rsid w:val="221B08FE"/>
    <w:rsid w:val="23527B14"/>
    <w:rsid w:val="24F939B7"/>
    <w:rsid w:val="254953C0"/>
    <w:rsid w:val="2582713D"/>
    <w:rsid w:val="25FE6C18"/>
    <w:rsid w:val="27924812"/>
    <w:rsid w:val="293A68F6"/>
    <w:rsid w:val="29B779AB"/>
    <w:rsid w:val="2B0F6DA9"/>
    <w:rsid w:val="2CBC650D"/>
    <w:rsid w:val="314E6A9F"/>
    <w:rsid w:val="319D7812"/>
    <w:rsid w:val="36B65F9B"/>
    <w:rsid w:val="38DE07EC"/>
    <w:rsid w:val="3BC477FD"/>
    <w:rsid w:val="3F832219"/>
    <w:rsid w:val="4365736F"/>
    <w:rsid w:val="44EE7493"/>
    <w:rsid w:val="454629A4"/>
    <w:rsid w:val="4CE45498"/>
    <w:rsid w:val="4D952C84"/>
    <w:rsid w:val="4DC11231"/>
    <w:rsid w:val="4E433FFE"/>
    <w:rsid w:val="4EDA2DB1"/>
    <w:rsid w:val="4F5209DB"/>
    <w:rsid w:val="4F8F0189"/>
    <w:rsid w:val="4F9B71BD"/>
    <w:rsid w:val="515A43D3"/>
    <w:rsid w:val="55081682"/>
    <w:rsid w:val="55542DD0"/>
    <w:rsid w:val="558C62C2"/>
    <w:rsid w:val="56360559"/>
    <w:rsid w:val="57475F28"/>
    <w:rsid w:val="575A104C"/>
    <w:rsid w:val="575F2436"/>
    <w:rsid w:val="57633AFB"/>
    <w:rsid w:val="57DE693B"/>
    <w:rsid w:val="59F07F66"/>
    <w:rsid w:val="5D58793D"/>
    <w:rsid w:val="5DA756F9"/>
    <w:rsid w:val="5E9B4F2B"/>
    <w:rsid w:val="60C41889"/>
    <w:rsid w:val="63211FF2"/>
    <w:rsid w:val="64874DE6"/>
    <w:rsid w:val="64E152E8"/>
    <w:rsid w:val="70CE4290"/>
    <w:rsid w:val="728A7EA4"/>
    <w:rsid w:val="730A776B"/>
    <w:rsid w:val="734700C3"/>
    <w:rsid w:val="742941F0"/>
    <w:rsid w:val="74307054"/>
    <w:rsid w:val="747F4A2A"/>
    <w:rsid w:val="77FA510E"/>
    <w:rsid w:val="7A2B4B4B"/>
    <w:rsid w:val="7AB50147"/>
    <w:rsid w:val="7B583550"/>
    <w:rsid w:val="7DBF4983"/>
    <w:rsid w:val="7DF5665B"/>
    <w:rsid w:val="7ECF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32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F47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F47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47F32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F47F32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F47F32"/>
    <w:rPr>
      <w:rFonts w:cs="Times New Roman"/>
    </w:rPr>
  </w:style>
  <w:style w:type="paragraph" w:styleId="a5">
    <w:name w:val="List Paragraph"/>
    <w:basedOn w:val="a"/>
    <w:uiPriority w:val="99"/>
    <w:qFormat/>
    <w:rsid w:val="00F47F32"/>
    <w:pPr>
      <w:ind w:firstLineChars="200" w:firstLine="420"/>
    </w:pPr>
  </w:style>
  <w:style w:type="paragraph" w:customStyle="1" w:styleId="1">
    <w:name w:val="列出段落1"/>
    <w:basedOn w:val="a"/>
    <w:uiPriority w:val="99"/>
    <w:rsid w:val="00F47F32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1001</Characters>
  <Application>Microsoft Office Word</Application>
  <DocSecurity>0</DocSecurity>
  <Lines>8</Lines>
  <Paragraphs>2</Paragraphs>
  <ScaleCrop>false</ScaleCrop>
  <Company>CCCCLTD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赵军</dc:creator>
  <cp:lastModifiedBy>赵军</cp:lastModifiedBy>
  <cp:revision>185</cp:revision>
  <cp:lastPrinted>2019-04-22T07:36:00Z</cp:lastPrinted>
  <dcterms:created xsi:type="dcterms:W3CDTF">2018-06-14T06:16:00Z</dcterms:created>
  <dcterms:modified xsi:type="dcterms:W3CDTF">2019-05-29T06:56:00Z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