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FC" w:rsidRDefault="002C46D9">
      <w:pPr>
        <w:widowControl/>
        <w:jc w:val="left"/>
      </w:pPr>
      <w:bookmarkStart w:id="0" w:name="_GoBack"/>
      <w:bookmarkEnd w:id="0"/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 xml:space="preserve">附件 </w:t>
      </w:r>
    </w:p>
    <w:p w:rsidR="008708FC" w:rsidRDefault="002C46D9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43"/>
          <w:szCs w:val="43"/>
          <w:lang w:bidi="ar"/>
        </w:rPr>
        <w:t>2024年度国务院国资委网站中央企业</w:t>
      </w:r>
    </w:p>
    <w:p w:rsidR="008708FC" w:rsidRDefault="002C46D9">
      <w:pPr>
        <w:widowControl/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43"/>
          <w:szCs w:val="43"/>
          <w:lang w:bidi="ar"/>
        </w:rPr>
        <w:t>新闻信息报送优秀单位</w:t>
      </w:r>
    </w:p>
    <w:p w:rsidR="008708FC" w:rsidRDefault="002C46D9">
      <w:pPr>
        <w:widowControl/>
        <w:jc w:val="center"/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</w:pPr>
      <w:r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  <w:t xml:space="preserve">（前 </w:t>
      </w:r>
      <w:r>
        <w:rPr>
          <w:rFonts w:ascii="楷体" w:eastAsia="楷体" w:hAnsi="楷体" w:cs="楷体" w:hint="eastAsia"/>
          <w:color w:val="000000"/>
          <w:kern w:val="0"/>
          <w:sz w:val="31"/>
          <w:szCs w:val="31"/>
          <w:lang w:bidi="ar"/>
        </w:rPr>
        <w:t>30</w:t>
      </w:r>
      <w:r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  <w:t xml:space="preserve"> 名）</w:t>
      </w:r>
    </w:p>
    <w:p w:rsidR="008708FC" w:rsidRDefault="008708FC">
      <w:pPr>
        <w:widowControl/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</w:pPr>
    </w:p>
    <w:p w:rsidR="008708FC" w:rsidRDefault="002C46D9">
      <w:pPr>
        <w:widowControl/>
        <w:ind w:firstLineChars="300" w:firstLine="96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中国海洋石油集团有限公司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中国航天科技集团有限公司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国家电网有限公司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中国联合网络通信集团有限公司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中国铁道建筑集团有限公司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中国建筑集团有限公司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中国移动通信集团有限公司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国家能源投资集团有限责任公司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中国南方电网有限责任公司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中国石油天然气集团有限公司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中国铁路工程集团有限公司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中国交通建设集团有限公司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中国华能集团有限公司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中国石油化工集团有限公司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中国航空工业集团有限公司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中国电信集团有限公司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中国船舶集团有限公司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中国长江三峡集团有限公司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中国兵器工业集团有限公司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中国能源建设集团有限公司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中国东方航空集团有限公司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中国广核集团有限公司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中国大唐集团有限公司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中国绿发投资集团有限公司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中国煤炭科工集团有限公司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中国节能环保集团有限公司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新兴际华集团有限公司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中国第一汽车集团有限公司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东风汽车集团有限公司</w:t>
      </w:r>
    </w:p>
    <w:p w:rsidR="008708FC" w:rsidRDefault="002C46D9">
      <w:pPr>
        <w:widowControl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中国兵器装备集团有限公司</w:t>
      </w:r>
    </w:p>
    <w:p w:rsidR="008708FC" w:rsidRDefault="008708FC"/>
    <w:p w:rsidR="008708FC" w:rsidRDefault="008708FC">
      <w:pPr>
        <w:pStyle w:val="BodyTextFirstIndent21"/>
        <w:ind w:firstLineChars="0" w:firstLine="0"/>
      </w:pPr>
    </w:p>
    <w:sectPr w:rsidR="0087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45" w:rsidRDefault="00771745">
      <w:r>
        <w:separator/>
      </w:r>
    </w:p>
  </w:endnote>
  <w:endnote w:type="continuationSeparator" w:id="0">
    <w:p w:rsidR="00771745" w:rsidRDefault="0077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45" w:rsidRDefault="00771745">
      <w:r>
        <w:separator/>
      </w:r>
    </w:p>
  </w:footnote>
  <w:footnote w:type="continuationSeparator" w:id="0">
    <w:p w:rsidR="00771745" w:rsidRDefault="0077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963D3"/>
    <w:rsid w:val="00167ABC"/>
    <w:rsid w:val="00186B93"/>
    <w:rsid w:val="001E1D82"/>
    <w:rsid w:val="002C46D9"/>
    <w:rsid w:val="003C26D6"/>
    <w:rsid w:val="00536584"/>
    <w:rsid w:val="00771745"/>
    <w:rsid w:val="008708FC"/>
    <w:rsid w:val="008A78BC"/>
    <w:rsid w:val="00936BFA"/>
    <w:rsid w:val="00A649AE"/>
    <w:rsid w:val="00B15EAF"/>
    <w:rsid w:val="00B607CF"/>
    <w:rsid w:val="00F6003C"/>
    <w:rsid w:val="00F85009"/>
    <w:rsid w:val="072F4F4B"/>
    <w:rsid w:val="092D09F4"/>
    <w:rsid w:val="09FA1FB3"/>
    <w:rsid w:val="0E6444B0"/>
    <w:rsid w:val="0FBC7598"/>
    <w:rsid w:val="131278F4"/>
    <w:rsid w:val="162419F3"/>
    <w:rsid w:val="19E87E18"/>
    <w:rsid w:val="1BC43CC1"/>
    <w:rsid w:val="1E591444"/>
    <w:rsid w:val="265A4D6C"/>
    <w:rsid w:val="2661459D"/>
    <w:rsid w:val="29622B06"/>
    <w:rsid w:val="29926190"/>
    <w:rsid w:val="2F631386"/>
    <w:rsid w:val="30182170"/>
    <w:rsid w:val="38080D1C"/>
    <w:rsid w:val="39777F08"/>
    <w:rsid w:val="3CB274A9"/>
    <w:rsid w:val="3CB66F99"/>
    <w:rsid w:val="482F036E"/>
    <w:rsid w:val="4B80269C"/>
    <w:rsid w:val="4B98073F"/>
    <w:rsid w:val="51E97071"/>
    <w:rsid w:val="59D32AE1"/>
    <w:rsid w:val="5B584A1F"/>
    <w:rsid w:val="631C578F"/>
    <w:rsid w:val="73F45952"/>
    <w:rsid w:val="7B503B39"/>
    <w:rsid w:val="7EBD495F"/>
    <w:rsid w:val="7F3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A8474"/>
  <w15:docId w15:val="{F66E836A-540D-4733-8EF9-BA481E2B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3"/>
    <w:qFormat/>
    <w:pPr>
      <w:ind w:firstLineChars="200" w:firstLine="420"/>
    </w:pPr>
  </w:style>
  <w:style w:type="paragraph" w:customStyle="1" w:styleId="BodyTextFirstIndent21">
    <w:name w:val="Body Text First Indent 21"/>
    <w:basedOn w:val="a"/>
    <w:qFormat/>
    <w:pPr>
      <w:spacing w:line="600" w:lineRule="exact"/>
      <w:ind w:firstLineChars="200" w:firstLine="420"/>
    </w:pPr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新闻中心</dc:creator>
  <cp:lastModifiedBy>zhou</cp:lastModifiedBy>
  <cp:revision>3</cp:revision>
  <dcterms:created xsi:type="dcterms:W3CDTF">2025-01-23T06:34:00Z</dcterms:created>
  <dcterms:modified xsi:type="dcterms:W3CDTF">2025-01-23T06:35:00Z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DE1E4950C2D44CCD9752F0AEFCF88B51_11</vt:lpwstr>
  </property>
  <property fmtid="{D5CDD505-2E9C-101B-9397-08002B2CF9AE}" pid="4" name="KSOTemplateDocerSaveRecord">
    <vt:lpwstr>eyJoZGlkIjoiMTc2OTc4Mzg3ZDczNjlmMWNjYzViNTc3M2U1ZTNiNzUiLCJ1c2VySWQiOiIyODIyNDU3NjcifQ==</vt:lpwstr>
  </property>
</Properties>
</file>